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E7" w:rsidRDefault="00FA6DD3">
      <w:pPr>
        <w:pStyle w:val="ab"/>
        <w:spacing w:beforeAutospacing="0" w:after="0" w:line="276" w:lineRule="auto"/>
        <w:contextualSpacing/>
        <w:jc w:val="center"/>
      </w:pPr>
      <w:r>
        <w:rPr>
          <w:b/>
          <w:bCs/>
          <w:color w:val="000000"/>
          <w:sz w:val="28"/>
          <w:szCs w:val="28"/>
        </w:rPr>
        <w:t>Консультация для родителей</w:t>
      </w:r>
    </w:p>
    <w:p w:rsidR="005B31E7" w:rsidRPr="008E30AC" w:rsidRDefault="00000BDB" w:rsidP="008E30AC">
      <w:pPr>
        <w:pStyle w:val="ab"/>
        <w:spacing w:beforeAutospacing="0" w:after="0" w:line="276" w:lineRule="auto"/>
        <w:contextualSpacing/>
        <w:jc w:val="center"/>
        <w:rPr>
          <w:b/>
          <w:bCs/>
          <w:i/>
          <w:color w:val="000000"/>
          <w:sz w:val="28"/>
          <w:szCs w:val="28"/>
        </w:rPr>
      </w:pPr>
      <w:r w:rsidRPr="00000BDB">
        <w:rPr>
          <w:b/>
          <w:bCs/>
          <w:i/>
          <w:color w:val="000000"/>
          <w:sz w:val="28"/>
          <w:szCs w:val="28"/>
        </w:rPr>
        <w:t>«</w:t>
      </w:r>
      <w:r w:rsidR="00FA6DD3" w:rsidRPr="00000BDB">
        <w:rPr>
          <w:b/>
          <w:bCs/>
          <w:i/>
          <w:color w:val="000000"/>
          <w:sz w:val="28"/>
          <w:szCs w:val="28"/>
        </w:rPr>
        <w:t>Как облегчить реб</w:t>
      </w:r>
      <w:r w:rsidRPr="00000BDB">
        <w:rPr>
          <w:b/>
          <w:bCs/>
          <w:i/>
          <w:color w:val="000000"/>
          <w:sz w:val="28"/>
          <w:szCs w:val="28"/>
        </w:rPr>
        <w:t>енку привыкание к детскому саду»</w:t>
      </w:r>
      <w:bookmarkStart w:id="0" w:name="_GoBack"/>
      <w:bookmarkEnd w:id="0"/>
    </w:p>
    <w:p w:rsidR="00000BDB" w:rsidRDefault="00FA6DD3" w:rsidP="00000BDB">
      <w:pPr>
        <w:pStyle w:val="ab"/>
        <w:spacing w:beforeAutospacing="0" w:after="0" w:line="276" w:lineRule="auto"/>
        <w:ind w:firstLine="709"/>
        <w:contextualSpacing/>
      </w:pPr>
      <w:r>
        <w:rPr>
          <w:color w:val="111111"/>
          <w:sz w:val="28"/>
          <w:szCs w:val="28"/>
        </w:rPr>
        <w:t>При поступлении в дошкольное образовательное учреждение у детей резко меняется их привычный жизненный мир. В каждой семье существует свой уклад, к которому ребенок уже адаптировался, а теперь снова приходится приспосабливаться</w:t>
      </w:r>
    </w:p>
    <w:p w:rsidR="00000BDB" w:rsidRDefault="00FA6DD3" w:rsidP="00000BDB">
      <w:pPr>
        <w:pStyle w:val="ab"/>
        <w:spacing w:beforeAutospacing="0" w:after="0" w:line="276" w:lineRule="auto"/>
        <w:ind w:firstLine="709"/>
        <w:contextualSpacing/>
      </w:pPr>
      <w:r>
        <w:rPr>
          <w:color w:val="000000"/>
          <w:sz w:val="28"/>
          <w:szCs w:val="28"/>
        </w:rPr>
        <w:t xml:space="preserve">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плачем. </w:t>
      </w:r>
    </w:p>
    <w:p w:rsidR="00000BDB" w:rsidRDefault="00FA6DD3" w:rsidP="00000BDB">
      <w:pPr>
        <w:pStyle w:val="ab"/>
        <w:spacing w:beforeAutospacing="0" w:after="0" w:line="276" w:lineRule="auto"/>
        <w:ind w:firstLine="709"/>
        <w:contextualSpacing/>
      </w:pPr>
      <w:r>
        <w:rPr>
          <w:color w:val="000000"/>
          <w:sz w:val="28"/>
          <w:szCs w:val="28"/>
        </w:rPr>
        <w:t xml:space="preserve">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 </w:t>
      </w:r>
    </w:p>
    <w:p w:rsidR="005B31E7" w:rsidRPr="00000BDB" w:rsidRDefault="00FA6DD3" w:rsidP="00000BDB">
      <w:pPr>
        <w:pStyle w:val="ab"/>
        <w:spacing w:beforeAutospacing="0" w:after="0" w:line="276" w:lineRule="auto"/>
        <w:ind w:firstLine="709"/>
        <w:contextualSpacing/>
      </w:pPr>
      <w:r>
        <w:rPr>
          <w:color w:val="111111"/>
          <w:sz w:val="28"/>
          <w:szCs w:val="28"/>
        </w:rPr>
        <w:t xml:space="preserve">Основная цель </w:t>
      </w:r>
      <w:r w:rsidRPr="00000BDB">
        <w:rPr>
          <w:bCs/>
          <w:color w:val="111111"/>
          <w:sz w:val="28"/>
          <w:szCs w:val="28"/>
        </w:rPr>
        <w:t>адаптационного</w:t>
      </w:r>
      <w:r>
        <w:rPr>
          <w:b/>
          <w:bCs/>
          <w:color w:val="111111"/>
          <w:sz w:val="28"/>
          <w:szCs w:val="28"/>
        </w:rPr>
        <w:t xml:space="preserve"> </w:t>
      </w:r>
      <w:r>
        <w:rPr>
          <w:color w:val="111111"/>
          <w:sz w:val="28"/>
          <w:szCs w:val="28"/>
        </w:rPr>
        <w:t xml:space="preserve">периода – благоприятное приспособление малыша к новым условиям существования, благополучное формирование </w:t>
      </w:r>
      <w:r>
        <w:rPr>
          <w:color w:val="000000"/>
          <w:sz w:val="28"/>
          <w:szCs w:val="28"/>
        </w:rPr>
        <w:t>новых социальных отношений и связей ребенка в группе.</w:t>
      </w:r>
    </w:p>
    <w:p w:rsidR="005B31E7" w:rsidRDefault="005B31E7">
      <w:pPr>
        <w:pStyle w:val="ab"/>
        <w:spacing w:beforeAutospacing="0" w:after="0" w:line="276" w:lineRule="auto"/>
        <w:contextualSpacing/>
      </w:pPr>
    </w:p>
    <w:p w:rsidR="005B31E7" w:rsidRDefault="00FA6DD3">
      <w:pPr>
        <w:pStyle w:val="ab"/>
        <w:spacing w:beforeAutospacing="0" w:after="0" w:line="276" w:lineRule="auto"/>
        <w:contextualSpacing/>
      </w:pPr>
      <w:r>
        <w:rPr>
          <w:b/>
          <w:bCs/>
          <w:i/>
          <w:iCs/>
          <w:color w:val="000000"/>
          <w:sz w:val="28"/>
          <w:szCs w:val="28"/>
        </w:rPr>
        <w:t>Факторов, почему ребенок не может привыкнуть к детскому саду довольно много, но если постараться устранить хотя бы некоторые из них, адаптация пройдет наиболее комфортно для ребенка.</w:t>
      </w:r>
    </w:p>
    <w:p w:rsidR="005B31E7" w:rsidRDefault="00FA6DD3">
      <w:pPr>
        <w:pStyle w:val="ab"/>
        <w:spacing w:beforeAutospacing="0" w:after="0" w:line="276" w:lineRule="auto"/>
        <w:contextualSpacing/>
      </w:pPr>
      <w:r>
        <w:rPr>
          <w:color w:val="000000"/>
          <w:sz w:val="28"/>
          <w:szCs w:val="28"/>
          <w:u w:val="single"/>
        </w:rPr>
        <w:t>Ребенок не подготовлен к посещению детского сада:</w:t>
      </w:r>
      <w:r>
        <w:rPr>
          <w:color w:val="000000"/>
          <w:sz w:val="28"/>
          <w:szCs w:val="28"/>
        </w:rPr>
        <w:t xml:space="preserve"> не сформированы культурно-гигиенические навыки; не умеет самостоятельно играть с игрушками; режим в семье не совпадает с режимом ДОУ.</w:t>
      </w:r>
    </w:p>
    <w:p w:rsidR="005B31E7" w:rsidRDefault="00FA6DD3">
      <w:pPr>
        <w:pStyle w:val="ab"/>
        <w:spacing w:beforeAutospacing="0" w:after="0" w:line="276" w:lineRule="auto"/>
        <w:contextualSpacing/>
      </w:pPr>
      <w:r>
        <w:rPr>
          <w:color w:val="000000"/>
          <w:sz w:val="28"/>
          <w:szCs w:val="28"/>
          <w:u w:val="single"/>
        </w:rPr>
        <w:t>Состояние здоровья:</w:t>
      </w:r>
      <w:r>
        <w:rPr>
          <w:color w:val="000000"/>
          <w:sz w:val="28"/>
          <w:szCs w:val="28"/>
        </w:rPr>
        <w:t xml:space="preserve"> з</w:t>
      </w:r>
      <w:r>
        <w:rPr>
          <w:rFonts w:ascii="Times New Roman;serif" w:hAnsi="Times New Roman;serif"/>
          <w:color w:val="000000"/>
          <w:sz w:val="27"/>
          <w:szCs w:val="28"/>
        </w:rPr>
        <w:t>доровый, хорошо развитый ребенок легче переносит трудности социальной адаптации.</w:t>
      </w:r>
    </w:p>
    <w:p w:rsidR="005B31E7" w:rsidRDefault="00FA6DD3">
      <w:pPr>
        <w:pStyle w:val="ab"/>
        <w:spacing w:beforeAutospacing="0" w:after="0" w:line="276" w:lineRule="auto"/>
        <w:contextualSpacing/>
      </w:pPr>
      <w:r>
        <w:rPr>
          <w:color w:val="000000"/>
          <w:sz w:val="28"/>
          <w:szCs w:val="28"/>
          <w:u w:val="single"/>
        </w:rPr>
        <w:t>Индивидуальные причины:</w:t>
      </w:r>
      <w:r>
        <w:rPr>
          <w:color w:val="000000"/>
          <w:sz w:val="28"/>
          <w:szCs w:val="28"/>
        </w:rPr>
        <w:t xml:space="preserve"> дети одного и того же возраста по разному ведут себя в первые дни пребывания в детском саду.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5B31E7" w:rsidRDefault="00FA6DD3">
      <w:pPr>
        <w:pStyle w:val="ab"/>
        <w:spacing w:beforeAutospacing="0" w:after="0" w:line="276" w:lineRule="auto"/>
        <w:contextualSpacing/>
      </w:pPr>
      <w:r>
        <w:rPr>
          <w:color w:val="000000"/>
          <w:sz w:val="28"/>
          <w:szCs w:val="28"/>
          <w:u w:val="single"/>
        </w:rPr>
        <w:t>Ограниченное общение со сверстниками и взрослыми:</w:t>
      </w:r>
      <w:r>
        <w:rPr>
          <w:color w:val="000000"/>
          <w:sz w:val="28"/>
          <w:szCs w:val="28"/>
        </w:rPr>
        <w:t xml:space="preserve">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 </w:t>
      </w:r>
      <w:r>
        <w:rPr>
          <w:b/>
          <w:bCs/>
          <w:color w:val="000000"/>
          <w:sz w:val="28"/>
          <w:szCs w:val="28"/>
        </w:rPr>
        <w:t>Е</w:t>
      </w:r>
      <w:r>
        <w:rPr>
          <w:color w:val="000000"/>
          <w:sz w:val="28"/>
          <w:szCs w:val="28"/>
        </w:rPr>
        <w:t>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5B31E7" w:rsidRDefault="005B31E7">
      <w:pPr>
        <w:pStyle w:val="ab"/>
        <w:spacing w:beforeAutospacing="0" w:after="0" w:line="276" w:lineRule="auto"/>
        <w:contextualSpacing/>
      </w:pPr>
    </w:p>
    <w:p w:rsidR="005B31E7" w:rsidRDefault="00FA6DD3">
      <w:pPr>
        <w:pStyle w:val="ab"/>
        <w:spacing w:beforeAutospacing="0" w:after="0" w:line="276" w:lineRule="auto"/>
        <w:contextualSpacing/>
      </w:pPr>
      <w:r>
        <w:rPr>
          <w:b/>
          <w:bCs/>
          <w:i/>
          <w:iCs/>
          <w:color w:val="000000"/>
          <w:sz w:val="28"/>
          <w:szCs w:val="28"/>
        </w:rPr>
        <w:t>Чтобы облегчить ребенку период привыкания к детскому саду нужно соблюдать несколько простых правил.</w:t>
      </w:r>
    </w:p>
    <w:p w:rsidR="005B31E7" w:rsidRDefault="00FA6DD3">
      <w:pPr>
        <w:pStyle w:val="ab"/>
        <w:numPr>
          <w:ilvl w:val="0"/>
          <w:numId w:val="1"/>
        </w:numPr>
        <w:spacing w:beforeAutospacing="0" w:after="0" w:line="276" w:lineRule="auto"/>
        <w:contextualSpacing/>
      </w:pPr>
      <w:r>
        <w:rPr>
          <w:color w:val="000000"/>
          <w:sz w:val="28"/>
          <w:szCs w:val="28"/>
          <w:u w:val="single"/>
        </w:rPr>
        <w:t>Спокойная мама — спокойный ребенок.</w:t>
      </w:r>
      <w:r>
        <w:rPr>
          <w:color w:val="000000"/>
          <w:sz w:val="28"/>
          <w:szCs w:val="28"/>
        </w:rPr>
        <w:t xml:space="preserve"> Отдавая сына или дочку воспитателю, пытайтесь сохранять спокойствие, потому что дети очень хорошо чувствуют эмоциональное состояние. Настройте себя на расставание заранее. Переодели ребенка, поцеловали, пообещали, что обязательно заберете его из детского сада и быстренько ушли — вот правильный алгоритм действий в первые дни.</w:t>
      </w:r>
    </w:p>
    <w:p w:rsidR="005B31E7" w:rsidRDefault="00FA6DD3">
      <w:pPr>
        <w:pStyle w:val="ab"/>
        <w:numPr>
          <w:ilvl w:val="0"/>
          <w:numId w:val="1"/>
        </w:numPr>
        <w:spacing w:beforeAutospacing="0" w:after="0" w:line="276" w:lineRule="auto"/>
        <w:contextualSpacing/>
      </w:pPr>
      <w:r>
        <w:rPr>
          <w:color w:val="000000"/>
          <w:sz w:val="28"/>
          <w:szCs w:val="28"/>
          <w:u w:val="single"/>
        </w:rPr>
        <w:t>Время нахождения в детском саду увеличивайте постепенно.</w:t>
      </w:r>
      <w:r>
        <w:rPr>
          <w:color w:val="000000"/>
          <w:sz w:val="28"/>
          <w:szCs w:val="28"/>
        </w:rPr>
        <w:t xml:space="preserve"> В период адаптации оставлять ребенка 2-3 лет в детском саду на целый день не рекомендуется. Начать нужно всего лишь с пары часов в день с постепенным увеличением времени пребывания. </w:t>
      </w:r>
    </w:p>
    <w:p w:rsidR="005B31E7" w:rsidRDefault="00FA6DD3">
      <w:pPr>
        <w:pStyle w:val="ab"/>
        <w:numPr>
          <w:ilvl w:val="0"/>
          <w:numId w:val="1"/>
        </w:numPr>
        <w:spacing w:beforeAutospacing="0" w:after="0" w:line="276" w:lineRule="auto"/>
        <w:contextualSpacing/>
      </w:pPr>
      <w:r>
        <w:rPr>
          <w:color w:val="000000"/>
          <w:sz w:val="28"/>
          <w:szCs w:val="28"/>
          <w:u w:val="single"/>
        </w:rPr>
        <w:t>Посещайте детский сад регулярно.</w:t>
      </w:r>
      <w:r>
        <w:rPr>
          <w:color w:val="000000"/>
          <w:sz w:val="28"/>
          <w:szCs w:val="28"/>
        </w:rPr>
        <w:t xml:space="preserve"> Чтобы ребенок быстрее адаптировался, нужно водить его в детсад каждый день. Только болезнь может стать веской причиной непосещения ДОУ.</w:t>
      </w:r>
    </w:p>
    <w:p w:rsidR="005B31E7" w:rsidRDefault="00FA6DD3">
      <w:pPr>
        <w:pStyle w:val="ab"/>
        <w:numPr>
          <w:ilvl w:val="0"/>
          <w:numId w:val="1"/>
        </w:numPr>
        <w:spacing w:beforeAutospacing="0" w:after="0" w:line="276" w:lineRule="auto"/>
        <w:contextualSpacing/>
      </w:pPr>
      <w:r>
        <w:rPr>
          <w:color w:val="000000"/>
          <w:sz w:val="28"/>
          <w:szCs w:val="28"/>
          <w:u w:val="single"/>
        </w:rPr>
        <w:t>Придумайте «ритуал прощания» с ребенком.</w:t>
      </w:r>
      <w:r>
        <w:rPr>
          <w:color w:val="000000"/>
          <w:sz w:val="28"/>
          <w:szCs w:val="28"/>
        </w:rPr>
        <w:t xml:space="preserve"> Долгих прощаний не устраивайте, уверенно говорите, когда заберете ребенка домой (после обеда, сна, вечером), целуете в щеку, обнимаете, машете рукой и уходите. Можете дать ребенку «оберег» — вещь, которая будет напоминать ему о доме.</w:t>
      </w:r>
    </w:p>
    <w:p w:rsidR="005B31E7" w:rsidRDefault="00FA6DD3">
      <w:pPr>
        <w:pStyle w:val="ab"/>
        <w:numPr>
          <w:ilvl w:val="0"/>
          <w:numId w:val="1"/>
        </w:numPr>
        <w:spacing w:beforeAutospacing="0" w:after="0" w:line="276" w:lineRule="auto"/>
        <w:contextualSpacing/>
      </w:pPr>
      <w:r>
        <w:rPr>
          <w:color w:val="000000"/>
          <w:sz w:val="28"/>
          <w:szCs w:val="28"/>
          <w:u w:val="single"/>
        </w:rPr>
        <w:t>Создайте мотивацию для посещения детского сада:</w:t>
      </w:r>
      <w:r>
        <w:rPr>
          <w:color w:val="000000"/>
          <w:sz w:val="28"/>
          <w:szCs w:val="28"/>
        </w:rPr>
        <w:t xml:space="preserve"> нужно посмотреть, как кормят рыбок или соскучилась любимая игрушка и т.д.</w:t>
      </w:r>
    </w:p>
    <w:p w:rsidR="005B31E7" w:rsidRDefault="00FA6DD3">
      <w:pPr>
        <w:pStyle w:val="ab"/>
        <w:numPr>
          <w:ilvl w:val="0"/>
          <w:numId w:val="1"/>
        </w:numPr>
        <w:spacing w:beforeAutospacing="0" w:after="0" w:line="276" w:lineRule="auto"/>
        <w:contextualSpacing/>
      </w:pPr>
      <w:r>
        <w:rPr>
          <w:color w:val="000000"/>
          <w:sz w:val="28"/>
          <w:szCs w:val="28"/>
          <w:u w:val="single"/>
        </w:rPr>
        <w:t>Никогда не обсуждайте то, что не устраивает вас в детском саду при ребенке.</w:t>
      </w:r>
    </w:p>
    <w:p w:rsidR="005B31E7" w:rsidRDefault="005B31E7">
      <w:pPr>
        <w:pStyle w:val="ab"/>
        <w:spacing w:beforeAutospacing="0" w:after="0" w:line="276" w:lineRule="auto"/>
        <w:ind w:left="720"/>
        <w:contextualSpacing/>
      </w:pPr>
    </w:p>
    <w:p w:rsidR="005B31E7" w:rsidRDefault="00FA6DD3">
      <w:pPr>
        <w:pStyle w:val="ab"/>
        <w:spacing w:beforeAutospacing="0" w:after="0" w:line="276" w:lineRule="auto"/>
        <w:contextualSpacing/>
      </w:pPr>
      <w:r>
        <w:rPr>
          <w:b/>
          <w:bCs/>
          <w:i/>
          <w:iCs/>
          <w:color w:val="000000"/>
          <w:sz w:val="28"/>
          <w:szCs w:val="28"/>
        </w:rPr>
        <w:t>Часто родители совершают ошибки, которые затрудняют адаптацию ребенка.</w:t>
      </w:r>
    </w:p>
    <w:p w:rsidR="005B31E7" w:rsidRDefault="005B31E7">
      <w:pPr>
        <w:pStyle w:val="ab"/>
        <w:spacing w:beforeAutospacing="0" w:after="0" w:line="276" w:lineRule="auto"/>
        <w:ind w:left="720"/>
        <w:contextualSpacing/>
      </w:pPr>
    </w:p>
    <w:p w:rsidR="005B31E7" w:rsidRDefault="00FA6DD3">
      <w:pPr>
        <w:pStyle w:val="ab"/>
        <w:spacing w:beforeAutospacing="0" w:after="0" w:line="276" w:lineRule="auto"/>
        <w:contextualSpacing/>
        <w:jc w:val="center"/>
      </w:pPr>
      <w:r>
        <w:rPr>
          <w:b/>
          <w:bCs/>
          <w:color w:val="000000"/>
          <w:sz w:val="28"/>
          <w:szCs w:val="28"/>
        </w:rPr>
        <w:t>Нельзя пугать ребенка детским садом</w:t>
      </w:r>
      <w:r>
        <w:rPr>
          <w:color w:val="000000"/>
          <w:sz w:val="28"/>
          <w:szCs w:val="28"/>
        </w:rPr>
        <w:t>.</w:t>
      </w:r>
    </w:p>
    <w:p w:rsidR="005B31E7" w:rsidRDefault="00FA6DD3">
      <w:pPr>
        <w:pStyle w:val="ab"/>
        <w:spacing w:beforeAutospacing="0" w:after="0" w:line="276" w:lineRule="auto"/>
        <w:contextualSpacing/>
        <w:jc w:val="center"/>
      </w:pPr>
      <w:r>
        <w:rPr>
          <w:b/>
          <w:bCs/>
          <w:color w:val="000000"/>
          <w:sz w:val="28"/>
          <w:szCs w:val="28"/>
        </w:rPr>
        <w:t>Нельзя наказывать за слезы при расставании.</w:t>
      </w:r>
    </w:p>
    <w:p w:rsidR="005B31E7" w:rsidRDefault="00FA6DD3">
      <w:pPr>
        <w:pStyle w:val="ab"/>
        <w:spacing w:beforeAutospacing="0" w:after="0" w:line="276" w:lineRule="auto"/>
        <w:contextualSpacing/>
        <w:jc w:val="center"/>
      </w:pPr>
      <w:r>
        <w:rPr>
          <w:b/>
          <w:bCs/>
          <w:color w:val="000000"/>
          <w:sz w:val="28"/>
          <w:szCs w:val="28"/>
        </w:rPr>
        <w:t>Нельзя обещать ребенку то, что потом не сможете выполнить</w:t>
      </w:r>
      <w:r>
        <w:rPr>
          <w:color w:val="000000"/>
          <w:sz w:val="28"/>
          <w:szCs w:val="28"/>
        </w:rPr>
        <w:t>.</w:t>
      </w:r>
    </w:p>
    <w:p w:rsidR="005B31E7" w:rsidRDefault="005B31E7">
      <w:pPr>
        <w:pStyle w:val="ab"/>
        <w:spacing w:beforeAutospacing="0" w:after="0" w:line="276" w:lineRule="auto"/>
        <w:contextualSpacing/>
      </w:pPr>
    </w:p>
    <w:p w:rsidR="005B31E7" w:rsidRDefault="005B31E7">
      <w:pPr>
        <w:pStyle w:val="ab"/>
        <w:spacing w:beforeAutospacing="0" w:after="0" w:line="276" w:lineRule="auto"/>
        <w:contextualSpacing/>
      </w:pPr>
    </w:p>
    <w:p w:rsidR="005B31E7" w:rsidRDefault="005B31E7">
      <w:pPr>
        <w:spacing w:after="0"/>
        <w:contextualSpacing/>
      </w:pPr>
    </w:p>
    <w:p w:rsidR="005B31E7" w:rsidRDefault="005B31E7">
      <w:pPr>
        <w:spacing w:after="0"/>
        <w:contextualSpacing/>
      </w:pPr>
    </w:p>
    <w:p w:rsidR="005B31E7" w:rsidRDefault="005B31E7">
      <w:pPr>
        <w:spacing w:after="0"/>
        <w:contextualSpacing/>
      </w:pPr>
    </w:p>
    <w:p w:rsidR="005B31E7" w:rsidRDefault="005B31E7">
      <w:pPr>
        <w:spacing w:after="0"/>
        <w:contextualSpacing/>
      </w:pPr>
    </w:p>
    <w:p w:rsidR="005B31E7" w:rsidRDefault="005B31E7">
      <w:pPr>
        <w:spacing w:after="0"/>
        <w:contextualSpacing/>
      </w:pPr>
    </w:p>
    <w:sectPr w:rsidR="005B31E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60B"/>
    <w:multiLevelType w:val="multilevel"/>
    <w:tmpl w:val="79506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ED30AA"/>
    <w:multiLevelType w:val="multilevel"/>
    <w:tmpl w:val="4320B9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E7"/>
    <w:rsid w:val="00000BDB"/>
    <w:rsid w:val="005B31E7"/>
    <w:rsid w:val="008E30AC"/>
    <w:rsid w:val="00FA6D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customStyle="1" w:styleId="a4">
    <w:name w:val="Выделение жирным"/>
    <w:qFormat/>
    <w:rPr>
      <w:b/>
      <w:bCs/>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semiHidden/>
    <w:unhideWhenUsed/>
    <w:qFormat/>
    <w:rsid w:val="00F211A7"/>
    <w:pPr>
      <w:spacing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customStyle="1" w:styleId="a4">
    <w:name w:val="Выделение жирным"/>
    <w:qFormat/>
    <w:rPr>
      <w:b/>
      <w:bCs/>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semiHidden/>
    <w:unhideWhenUsed/>
    <w:qFormat/>
    <w:rsid w:val="00F211A7"/>
    <w:pPr>
      <w:spacing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cp:revision>
  <dcterms:created xsi:type="dcterms:W3CDTF">2017-10-16T17:11:00Z</dcterms:created>
  <dcterms:modified xsi:type="dcterms:W3CDTF">2017-10-17T06:32:00Z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